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E" w:rsidRDefault="008511CE" w:rsidP="008511C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OBAVJEŠTENJE ZA NABAVKU  RADOVA REKONSTRUKCIJE TOALETA U PRIZEMLJU NASTAVNOG OBJEKTA POLICIJSKE AKADEMIJE FMUP-A </w:t>
      </w:r>
    </w:p>
    <w:p w:rsidR="008511CE" w:rsidRDefault="008511CE" w:rsidP="008511C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511CE" w:rsidRDefault="008511CE" w:rsidP="008511C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8511CE" w:rsidRDefault="008511CE" w:rsidP="008511C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30.11.2023. godine, na portalu javnih nabavki, objavljena Tenderska dokumentacija  za nabavku </w:t>
      </w:r>
      <w:r>
        <w:rPr>
          <w:rFonts w:ascii="Arial" w:hAnsi="Arial" w:cs="Arial"/>
          <w:bCs/>
          <w:color w:val="000000"/>
        </w:rPr>
        <w:t>radova rekonstrukcije toaleta u prizemlju Nastavnog objekta Policijske akademije FMUP-a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 putem konkurentskog zahtjeva za dostavu ponuda</w:t>
      </w:r>
      <w:r>
        <w:rPr>
          <w:rFonts w:ascii="Arial" w:hAnsi="Arial" w:cs="Arial"/>
          <w:color w:val="000000"/>
          <w:lang w:val="sl-SI"/>
        </w:rPr>
        <w:t>, broj: 01-06-06/3-11-3-2696/23 od 30.11.2023.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8511CE" w:rsidRDefault="008511CE" w:rsidP="008511CE">
      <w:pPr>
        <w:rPr>
          <w:rFonts w:ascii="Calibri" w:eastAsia="Times New Roman" w:hAnsi="Calibri"/>
          <w:color w:val="000000"/>
        </w:rPr>
      </w:pPr>
    </w:p>
    <w:p w:rsidR="008511CE" w:rsidRDefault="008511CE" w:rsidP="008511CE">
      <w:pPr>
        <w:pStyle w:val="NormalWeb"/>
        <w:rPr>
          <w:rFonts w:ascii="Calibri" w:hAnsi="Calibri"/>
          <w:color w:val="000000"/>
        </w:rPr>
      </w:pPr>
    </w:p>
    <w:p w:rsidR="00C16848" w:rsidRDefault="00C16848">
      <w:bookmarkStart w:id="0" w:name="_GoBack"/>
      <w:bookmarkEnd w:id="0"/>
    </w:p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E"/>
    <w:rsid w:val="008511CE"/>
    <w:rsid w:val="00C16848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E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E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2023-11-30T08:21:00Z</dcterms:created>
  <dcterms:modified xsi:type="dcterms:W3CDTF">2023-11-30T08:21:00Z</dcterms:modified>
</cp:coreProperties>
</file>